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74" w:rsidRDefault="004B3E74" w:rsidP="004B3E74">
      <w:pPr>
        <w:pStyle w:val="Default"/>
      </w:pPr>
    </w:p>
    <w:p w:rsidR="004B3E74" w:rsidRDefault="004B3E74" w:rsidP="004B3E74">
      <w:pPr>
        <w:pStyle w:val="Default"/>
      </w:pPr>
      <w:r>
        <w:t xml:space="preserve"> </w:t>
      </w:r>
    </w:p>
    <w:p w:rsidR="004B3E74" w:rsidRPr="004B3E74" w:rsidRDefault="004B3E74" w:rsidP="004B3E74">
      <w:pPr>
        <w:pStyle w:val="Default"/>
        <w:rPr>
          <w:color w:val="auto"/>
          <w:sz w:val="72"/>
          <w:szCs w:val="72"/>
        </w:rPr>
      </w:pPr>
      <w:r w:rsidRPr="004B3E74">
        <w:rPr>
          <w:b/>
          <w:bCs/>
          <w:i/>
          <w:iCs/>
          <w:color w:val="auto"/>
          <w:sz w:val="72"/>
          <w:szCs w:val="72"/>
        </w:rPr>
        <w:t xml:space="preserve">“Spirits and Chocolates”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Join us as we celebrate the success of the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2015 Heroes Community Fundraising Campaign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We will present the total raised and honor the “Heroes”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who so generously supported us.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Bourbon and Wine Tastings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Silent Auction of delectable desserts by local bakers and gift baskets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Hors d’oeuvres by Terri’s Catering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$20 per person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All proceeds benefit the Heroes Campaign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Business Casual Dress (feel free to come straight from work)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Thursday, May 21, 2014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5:00 PM–7:00 PM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Glen Willis House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900 Wilkinson Blvd.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Frankfort, KY 40601 </w:t>
      </w:r>
    </w:p>
    <w:p w:rsidR="004B3E74" w:rsidRDefault="004B3E74" w:rsidP="004B3E7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Please RSVP by Tuesday, May 19 </w:t>
      </w:r>
    </w:p>
    <w:p w:rsidR="003A4E23" w:rsidRDefault="004B3E74" w:rsidP="004B3E74">
      <w:r>
        <w:rPr>
          <w:rFonts w:ascii="Calibri" w:hAnsi="Calibri" w:cs="Calibri"/>
          <w:sz w:val="28"/>
          <w:szCs w:val="28"/>
        </w:rPr>
        <w:t>Paula Rutledge ∙ 502-223-1795 ∙ paula.rutledge@redcross.org</w:t>
      </w:r>
    </w:p>
    <w:sectPr w:rsidR="003A4E23" w:rsidSect="003A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E74"/>
    <w:rsid w:val="003A4E23"/>
    <w:rsid w:val="004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Niles America Wintech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2015-05-17T18:19:00Z</dcterms:created>
  <dcterms:modified xsi:type="dcterms:W3CDTF">2015-05-17T18:20:00Z</dcterms:modified>
</cp:coreProperties>
</file>